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802" w:rsidRDefault="003D3529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248920</wp:posOffset>
            </wp:positionH>
            <wp:positionV relativeFrom="paragraph">
              <wp:posOffset>-244473</wp:posOffset>
            </wp:positionV>
            <wp:extent cx="1009015" cy="1009015"/>
            <wp:effectExtent l="0" t="0" r="0" b="0"/>
            <wp:wrapSquare wrapText="bothSides" distT="0" distB="0" distL="114300" distR="114300"/>
            <wp:docPr id="3" name="image1.jpg" descr="logo_zss_gebi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_zss_gebice.jpg"/>
                    <pic:cNvPicPr preferRelativeResize="0"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3802" w:rsidRDefault="004A3802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</w:p>
    <w:p w:rsidR="004A3802" w:rsidRDefault="004A3802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</w:p>
    <w:p w:rsidR="004A3802" w:rsidRDefault="003D352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WEWNĄTRZSZKOLNY SYSTEM DORADZTWA</w:t>
      </w:r>
    </w:p>
    <w:p w:rsidR="004A3802" w:rsidRDefault="003D352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ZAWODOWEGO ZESPOŁU SZKÓŁ SPECJALNYCH</w:t>
      </w:r>
    </w:p>
    <w:p w:rsidR="004A3802" w:rsidRDefault="003D352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im. KORNELA MAKUSZYŃSKIEGO</w:t>
      </w:r>
    </w:p>
    <w:p w:rsidR="004A3802" w:rsidRDefault="003D352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W GĘBICACH</w:t>
      </w:r>
    </w:p>
    <w:p w:rsidR="004A3802" w:rsidRDefault="004A380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4A3802" w:rsidRDefault="004A3802">
      <w:pPr>
        <w:jc w:val="center"/>
        <w:rPr>
          <w:rFonts w:ascii="Times New Roman" w:eastAsia="Times New Roman" w:hAnsi="Times New Roman" w:cs="Times New Roman"/>
          <w:i/>
          <w:sz w:val="32"/>
          <w:szCs w:val="32"/>
          <w:highlight w:val="white"/>
        </w:rPr>
      </w:pPr>
    </w:p>
    <w:p w:rsidR="004A3802" w:rsidRDefault="004A3802">
      <w:pPr>
        <w:jc w:val="center"/>
        <w:rPr>
          <w:rFonts w:ascii="Times New Roman" w:eastAsia="Times New Roman" w:hAnsi="Times New Roman" w:cs="Times New Roman"/>
          <w:i/>
          <w:sz w:val="32"/>
          <w:szCs w:val="32"/>
          <w:highlight w:val="white"/>
        </w:rPr>
      </w:pPr>
    </w:p>
    <w:p w:rsidR="004A3802" w:rsidRDefault="003D3529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highlight w:val="white"/>
        </w:rPr>
        <w:t xml:space="preserve">"Nie to, co osiągasz, ale to, co przezwyciężasz, definiuje Twoją       karierę." </w:t>
      </w:r>
      <w:r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  <w:t>CARLTON FISK</w:t>
      </w:r>
    </w:p>
    <w:p w:rsidR="004A3802" w:rsidRDefault="004A3802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</w:pPr>
    </w:p>
    <w:p w:rsidR="004A3802" w:rsidRDefault="004A3802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</w:pPr>
    </w:p>
    <w:p w:rsidR="004A3802" w:rsidRDefault="004A3802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</w:pPr>
    </w:p>
    <w:p w:rsidR="004A3802" w:rsidRDefault="004A3802">
      <w:pPr>
        <w:jc w:val="center"/>
        <w:rPr>
          <w:rFonts w:ascii="Times New Roman" w:eastAsia="Times New Roman" w:hAnsi="Times New Roman" w:cs="Times New Roman"/>
        </w:rPr>
      </w:pPr>
    </w:p>
    <w:p w:rsidR="004A3802" w:rsidRDefault="004A3802">
      <w:pPr>
        <w:jc w:val="center"/>
        <w:rPr>
          <w:rFonts w:ascii="Times New Roman" w:eastAsia="Times New Roman" w:hAnsi="Times New Roman" w:cs="Times New Roman"/>
        </w:rPr>
      </w:pPr>
    </w:p>
    <w:p w:rsidR="004A3802" w:rsidRDefault="003D352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</w:p>
    <w:p w:rsidR="004A3802" w:rsidRDefault="003D352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</w:p>
    <w:p w:rsidR="004A3802" w:rsidRDefault="004A3802">
      <w:pPr>
        <w:jc w:val="center"/>
        <w:rPr>
          <w:rFonts w:ascii="Times New Roman" w:eastAsia="Times New Roman" w:hAnsi="Times New Roman" w:cs="Times New Roman"/>
        </w:rPr>
      </w:pPr>
    </w:p>
    <w:p w:rsidR="004A3802" w:rsidRDefault="004A3802">
      <w:pPr>
        <w:jc w:val="center"/>
        <w:rPr>
          <w:rFonts w:ascii="Times New Roman" w:eastAsia="Times New Roman" w:hAnsi="Times New Roman" w:cs="Times New Roman"/>
        </w:rPr>
      </w:pPr>
    </w:p>
    <w:p w:rsidR="004A3802" w:rsidRDefault="003D3529" w:rsidP="003D35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Uchwała Rady Pedagogicznej z dnia:</w:t>
      </w:r>
    </w:p>
    <w:p w:rsidR="003D3529" w:rsidRDefault="003D3529" w:rsidP="003D3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 09. 2024 r .</w:t>
      </w:r>
    </w:p>
    <w:p w:rsidR="003D3529" w:rsidRDefault="003D3529">
      <w:pPr>
        <w:jc w:val="center"/>
        <w:rPr>
          <w:rFonts w:ascii="Times New Roman" w:eastAsia="Times New Roman" w:hAnsi="Times New Roman" w:cs="Times New Roman"/>
        </w:rPr>
      </w:pPr>
    </w:p>
    <w:p w:rsidR="004A3802" w:rsidRDefault="004A3802">
      <w:pPr>
        <w:jc w:val="center"/>
        <w:rPr>
          <w:rFonts w:ascii="Times New Roman" w:eastAsia="Times New Roman" w:hAnsi="Times New Roman" w:cs="Times New Roman"/>
        </w:rPr>
      </w:pPr>
    </w:p>
    <w:p w:rsidR="004A3802" w:rsidRDefault="004A3802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</w:pPr>
    </w:p>
    <w:p w:rsidR="004A3802" w:rsidRDefault="004A3802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</w:pPr>
    </w:p>
    <w:p w:rsidR="004A3802" w:rsidRPr="003D3529" w:rsidRDefault="003D352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Podstawa prawna</w:t>
      </w:r>
    </w:p>
    <w:p w:rsidR="004A3802" w:rsidRDefault="003D3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Wewnątrzszkolny system doradztwa zawodowego został napisany w oparciu o:</w:t>
      </w:r>
    </w:p>
    <w:p w:rsidR="004A3802" w:rsidRDefault="003D35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1.Ustawa z dnia 7 września 1991 r. o systemie oświaty (tekst jedn.: Dz.U. 2016 poz. 1943 ze zm.).</w:t>
      </w:r>
    </w:p>
    <w:p w:rsidR="004A3802" w:rsidRDefault="003D35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 Ustawa z dnia 14 grudnia 2016 r. – Prawo oświatowe (tj. Dz. U. 2021, poz. 1082 ze zm.). </w:t>
      </w:r>
    </w:p>
    <w:p w:rsidR="004A3802" w:rsidRDefault="003D35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Rozporządzenie Ministra Edukacji Narodowej z dnia 14 lutego 2017 r. w sprawie podstawy programowej wychowania przedszkolnego oraz podstawy programowej kształceni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 ogólnego dla szkoły podstawowej, w tym dla uczniów niepełnosprawnością intelektualną w stopniu umiarkowanym lub znacznym, kształcenia ogólnego branżowej szkoły I stopnia, kształcenia ogólnego dla szkoły specjalnej przysposabiającej do pracy oraz kształce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nia ogólnego dla szkoły policealnej (Dz.U. 2017 poz. 356 ze zm.).</w:t>
      </w:r>
    </w:p>
    <w:p w:rsidR="004A3802" w:rsidRDefault="003D35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Rozporządzenie Ministra Edukacji Narodowej z dnia 11 sierpnia 2017 r. w sprawie wymagań wobec szkół i placówek (Dz.U. 2017 poz. 1611 ze zm.).</w:t>
      </w:r>
    </w:p>
    <w:p w:rsidR="004A3802" w:rsidRDefault="003D35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Rozporządzenie Ministra Edukacji Narodowej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dnia 9 sierpnia 2017 r. w sprawie zasad organizacji i udzielania pomocy psychologiczno pedagogicznej w publicznych przedszkolach, szkołach i placówkach (Dz.U.2017 poz. 1591 ze zm.).</w:t>
      </w:r>
    </w:p>
    <w:p w:rsidR="004A3802" w:rsidRDefault="003D35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6. Rozporządzenie Ministra Edukacji Narodowej z dnia 28 sierpnia 2017 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zmieniające rozporządzenie w sprawie zasad udzielania i organizacji pomocy psychologiczno</w:t>
      </w:r>
    </w:p>
    <w:p w:rsidR="004A3802" w:rsidRDefault="003D35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-pedagogicznej w publicznych przedszkolach, szkołach i placówkach (Dz.U.2017 poz. 1643 ze zm.).</w:t>
      </w:r>
    </w:p>
    <w:p w:rsidR="004A3802" w:rsidRDefault="003D35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7.Rozporządzenie Ministra Edukacji Narodowej z dnia 12 lutego 2019 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w sprawie doradztwa zawodowego (Dz.U. z 2019, poz. 325)</w:t>
      </w:r>
    </w:p>
    <w:p w:rsidR="004A3802" w:rsidRDefault="003D3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Wewnątrzszkolny System Doradztwa Zawodowego obejmuje ogół działań mających na celu prawidłowe przygotowanie uczniów do podejmowania decyzji edukacyjno-zawodowych.</w:t>
      </w:r>
    </w:p>
    <w:p w:rsidR="004A3802" w:rsidRDefault="003D3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Szkoła realizuje koncepcję uczenia </w:t>
      </w:r>
      <w:r>
        <w:rPr>
          <w:rFonts w:ascii="Times New Roman" w:eastAsia="Times New Roman" w:hAnsi="Times New Roman" w:cs="Times New Roman"/>
          <w:sz w:val="24"/>
          <w:szCs w:val="24"/>
        </w:rPr>
        <w:t>się przez całe życie, działania realizowane są w sposób spójny zgodnie z programem realizacji na każdy rok szkolny. Dla działań tych – zaplanowanych na cały cykl kształcenia – zostają określeni adresaci, realizatorzy i partnerzy. WSDZ jest częścią planu 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acy szkoły i jest włączony do Statutu szkoły. </w:t>
      </w:r>
    </w:p>
    <w:p w:rsidR="004A3802" w:rsidRDefault="003D3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Działania związane z doradztwem zawodowym w szkole są kierowane do trzech grup adresatów:</w:t>
      </w:r>
    </w:p>
    <w:p w:rsidR="004A3802" w:rsidRDefault="003D3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uczniów,</w:t>
      </w:r>
    </w:p>
    <w:p w:rsidR="004A3802" w:rsidRDefault="003D3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rodziców,</w:t>
      </w:r>
    </w:p>
    <w:p w:rsidR="004A3802" w:rsidRDefault="003D35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nauczycieli.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II. Założenia WSDZ: </w:t>
      </w:r>
    </w:p>
    <w:p w:rsidR="004A3802" w:rsidRDefault="003D35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Szkoła odgrywa rolę szczególną w kształtowaniu decyzji zawodowej uczniów, wsparcia i pomocy udzielają nauczyciele oraz specjaliści.</w:t>
      </w:r>
    </w:p>
    <w:p w:rsidR="004A3802" w:rsidRDefault="003D35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Działania w ramach WSDZ muszą być zaplanowane i realizowane systematycznie według harmonogramu pracy szkoły.</w:t>
      </w:r>
    </w:p>
    <w:p w:rsidR="004A3802" w:rsidRDefault="003D35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wybór zawodu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składają się: wiedza na temat ścieżek edukacyjnych i rynku pracy, wiedz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temat siebie, wiedz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temat zawodów.</w:t>
      </w:r>
    </w:p>
    <w:p w:rsidR="004A3802" w:rsidRDefault="003D35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Głównie to cechy osobowościowe jednostki mają największy wpływ na wybór zawodu. </w:t>
      </w:r>
    </w:p>
    <w:p w:rsidR="004A3802" w:rsidRDefault="003D35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WSDZ ma charakter planowanych działań ogółu nau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czycieli i koordynowany jest przez szkolnego doradcę zawodowego.</w:t>
      </w:r>
    </w:p>
    <w:p w:rsidR="004A3802" w:rsidRDefault="003D35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WSDZ obejmuje indywidualną i grupową pracę z uczniami, rodzicami/opiekunami prawnymi i nauczycielami.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III. Cele ogólne i szczegółowe WSDZ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Celem realizowanego w szkole doradztwa zawodowego w oparciu o WSDZ jest wstępne zapoznanie uczniów z wybranymi zawodami i środowiskiem pracy, kształtowanie pozytywnej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proaktywnej postawy dzieci wobec pracy i edukacji, a także pobudzanie i rozwijanie zdo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lności oraz zainteresowań dzieci.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Głównym celem orientacji zawodowej w klasach I-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poznawanie własnych zasobów, </w:t>
      </w:r>
      <w:r>
        <w:rPr>
          <w:rFonts w:ascii="Times New Roman" w:eastAsia="Times New Roman" w:hAnsi="Times New Roman" w:cs="Times New Roman"/>
          <w:sz w:val="24"/>
          <w:szCs w:val="24"/>
        </w:rPr>
        <w:t>zapoznanie uczniów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różnorodnością zawodów na rynku pracy, rozwijanie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pozytywnej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proaktywnej postawy wobec pracy i edukacji oraz stwarzanie sytuacji edukacyjnych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wychowawczych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sprzyjających poznawaniu i rozwijaniu zainteresowań i pasji.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Celem ogólnym doradztwa zawodowego w Szkole Specjalnej Przysposabiającej do Pracy jest przygot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owanie uczniów do pełnienia różnych ról w życiu dorosłym, samodzielnego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niezależnego funkcjonowania na miarę indywidualnych możliwości, podejmowania decyzji oraz podjęcia zatrudnienia na otwartym lub chronionym rynku pracy.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Cele szczegółowe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Uczniowie: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Poznają własne predyspozycje, zainteresowania i uzdolnienia.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Rozwijają własne umiejętności i kompetencje oraz kształtują właściwe relacje społeczne.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Wiedzą jak się uczyć i rozwijać swoje zainteresowania, pasje, talenty, potrafią określić swoje 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cne strony, a także są świadomi swoich ograniczeń.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Mają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motywację do działań na rzecz środowiska szkolnego i lokalnego.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Znają przeciwwskazania zdrowotne do wykonywania danego zawodu.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Posiadają informacje o zawodach i ogólnej sytuacji na rynku prac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y.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Nauczyciele: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Potrafią diagnozować potrzeby i zasoby uczniów.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Rozwijają talenty, zainteresowania, zdolności, predyspozycje uczniów.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Realizują tematy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zawodoznawcze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metodami aktywnymi zgodnie z podstawą programową.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.Wspierają rodziców w procesie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doradczym, udzielają informacji lub kierują do specjalistów.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Włączają przedstawicieli instytucji i zakładów pracy w proce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orientacji i doradztwa zawodowego w szkole.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Rodzice: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Są zaangażowani i przygotowani do pełnienia roli ‘doradców’.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Znają czynniki ważne przy wyborze szkoły i zawodu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Angażują się w pracę doradczą szkoły (np. prezentują swoje zawody i zakłady pracy).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Wiedzą gdzie szukać pomocy dla swoich dzieci w sytuacjach trudnych.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3802" w:rsidRDefault="003D35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Cele, zadania, szkolnego doradcy zawodowego:</w:t>
      </w:r>
    </w:p>
    <w:p w:rsidR="004A3802" w:rsidRDefault="003D35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Cele:</w:t>
      </w:r>
    </w:p>
    <w:p w:rsidR="004A3802" w:rsidRDefault="003D35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Przygotowanie młodzieży do trafnego wyboru zawodu i drogi dalszego kształcenia oraz opracowania indywidualnego planu kariery edukacyjnej i zawodowej.  </w:t>
      </w:r>
    </w:p>
    <w:p w:rsidR="004A3802" w:rsidRDefault="003D35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Przygotowanie ucznia do radzenia sobie w sytuacjach trudnych, takich jak: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- bezrobocie,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- problemy zdrowotne,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- adaptacja do nowych warunków pracy i mobilności zawodowej. </w:t>
      </w:r>
    </w:p>
    <w:p w:rsidR="004A3802" w:rsidRDefault="003D35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Przygotowanie ucznia do roli pracownika. </w:t>
      </w:r>
    </w:p>
    <w:p w:rsidR="004A3802" w:rsidRDefault="003D35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Przygotowanie rodziców do efektywnego wspierania dzieci w podejmowaniu przez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decyzji edukacyjnych i zawodowych.</w:t>
      </w:r>
    </w:p>
    <w:p w:rsidR="004A3802" w:rsidRDefault="003D35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 nauczycielom w realizacji tematów związanych z wyborem zawodu w ramach lekcji przedmiotowych.</w:t>
      </w:r>
    </w:p>
    <w:p w:rsidR="004A3802" w:rsidRDefault="003D35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Wspieranie działań szkoły mających na celu optymalny rozwój edukacyjny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zawodowy ucznia.</w:t>
      </w:r>
    </w:p>
    <w:p w:rsidR="004A3802" w:rsidRDefault="004A3802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4A38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A3802" w:rsidRDefault="003D35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Zadania:</w:t>
      </w:r>
    </w:p>
    <w:p w:rsidR="004A3802" w:rsidRDefault="003D352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Systematyczne diagnozowanie zapotrzebowania uczniów na informacje i pomoc w planowaniu kształcenia i kariery zawodowej.</w:t>
      </w:r>
    </w:p>
    <w:p w:rsidR="004A3802" w:rsidRDefault="003D352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Gromadzenie, aktualizacja i udostępnianie informacji edukacyjnych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ind w:left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zawodowych właściwych dla danego poziomu 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kierunku kształcenia.</w:t>
      </w:r>
    </w:p>
    <w:p w:rsidR="004A3802" w:rsidRDefault="003D352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Wskazywanie osobom zainteresowanym (młodzieży, rodzicom, nauczycielom) źródeł dodatkowej, rzetelnej informacji na poziomie regionalnym, ogólnokrajowym, europejskim i światowym na temat: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-rynku pracy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-trendów rozwojowych w świecie zawodów i zatrudnienia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rganizacji i instytucji wspierających funkcjonowanie osób niepełnosprawnych w życiu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-możliwości wykorzystania posiadanych uzdolnień i talentów w różnych obszarach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codziennym i zawodowym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-alternatywnych możliwości kształcenia dla młodzieży z problemami emoc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jonalnymi i niedostosowanymi społecznie</w:t>
      </w:r>
    </w:p>
    <w:p w:rsidR="004A3802" w:rsidRDefault="003D35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Udzielanie indywidualnych porad edukacyjnych i zawodowych uczniom i ich rodzicom.</w:t>
      </w:r>
    </w:p>
    <w:p w:rsidR="004A3802" w:rsidRDefault="003D352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Prowadzenie grupowych zajęć aktywizujących, przygotowujących uczniów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świadomego planowania kariery i podjęcia roli zawodowej. </w:t>
      </w:r>
    </w:p>
    <w:p w:rsidR="004A3802" w:rsidRDefault="003D352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Kierowanie, w sprawach trudnych, do specjalistów: doradców zawodowych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poradniach psychologiczno-pedagogicznych i urzędach pracy, lekarzy itp. </w:t>
      </w:r>
    </w:p>
    <w:p w:rsidR="004A3802" w:rsidRDefault="003D352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Koordynowanie działalności informacyjno – doradczej szkoły. </w:t>
      </w:r>
    </w:p>
    <w:p w:rsidR="004A3802" w:rsidRDefault="003D352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rodziców i nauczycieli w działaniach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oradczych poprzez organizowanie spotkań szkoleniowo-informacyjnych, udostępnianie im informacji i materiałów do pracy z uczniami itp.</w:t>
      </w:r>
    </w:p>
    <w:p w:rsidR="004A3802" w:rsidRDefault="003D352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Współpraca z Radą Pedagogiczną w zakresie:</w:t>
      </w:r>
    </w:p>
    <w:p w:rsidR="004A3802" w:rsidRDefault="003D35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worzenia i zapewnienia ciągłości działań wewnątrzszkolnego systemu doradztwa, zgodnie ze statutem szkoły, </w:t>
      </w:r>
    </w:p>
    <w:p w:rsidR="004A3802" w:rsidRDefault="003D35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ealizacji zadań z zakresu przygotowania uczniów do wyboru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ścieżki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zawodowej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A3802" w:rsidRDefault="003D35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ystematyczne podnoszenie własnych kwalifikacji,</w:t>
      </w:r>
    </w:p>
    <w:p w:rsidR="004A3802" w:rsidRDefault="003D35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spółpraca z instytucjami wspierającymi wewnątrzszkolny system doradztwa</w:t>
      </w:r>
    </w:p>
    <w:p w:rsidR="004A3802" w:rsidRDefault="004A3802">
      <w:pPr>
        <w:spacing w:after="0"/>
        <w:ind w:left="390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4A3802">
      <w:pPr>
        <w:spacing w:after="0"/>
        <w:ind w:left="390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Funkcjonowanie WSDZ (koordynator, osoby odpowiedzialne, realizatorzy, uczestnicy)</w:t>
      </w:r>
    </w:p>
    <w:p w:rsidR="004A3802" w:rsidRDefault="004A3802">
      <w:pPr>
        <w:spacing w:after="0"/>
        <w:ind w:left="390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4A3802">
      <w:pPr>
        <w:spacing w:after="0"/>
        <w:ind w:left="390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Zespołu Szkół Specjalnych w Gębicach wyznacza osobę odpowiedzialną </w:t>
      </w:r>
    </w:p>
    <w:p w:rsidR="004A3802" w:rsidRDefault="003D3529">
      <w:pPr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realizację Wew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nątrzszkolnego Systemu Doradztwa Zawodowego tj. koordynatora ds. doradztwa zawodowego. Koordynatorem działań jest szkolny doradca zawodowy. </w:t>
      </w:r>
    </w:p>
    <w:p w:rsidR="004A3802" w:rsidRDefault="003D3529">
      <w:pPr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WSDZ, będzie opracowany program realizacji WSDZ na dany rok szkolny. Osoby współuczestniczące:</w:t>
      </w:r>
    </w:p>
    <w:p w:rsidR="004A3802" w:rsidRDefault="004A3802">
      <w:pPr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Dyrekt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or:</w:t>
      </w:r>
    </w:p>
    <w:p w:rsidR="004A3802" w:rsidRDefault="003D3529">
      <w:pPr>
        <w:numPr>
          <w:ilvl w:val="0"/>
          <w:numId w:val="7"/>
        </w:numPr>
        <w:spacing w:before="28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odpowiada za organizację działań związanych z doradztwem zawodowym;</w:t>
      </w:r>
    </w:p>
    <w:p w:rsidR="004A3802" w:rsidRDefault="003D352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współpracuje z doradcą zawodowym w celu realizacji WSDZ;</w:t>
      </w:r>
    </w:p>
    <w:p w:rsidR="004A3802" w:rsidRDefault="003D352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 kontakty pomiędzy uczestnikami procesu doradztwa zawodowego w szkole a instytucjami zewnętrznymi;</w:t>
      </w:r>
    </w:p>
    <w:p w:rsidR="004A3802" w:rsidRDefault="003D352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zapewnia warunki do realizowania w szkole doradztwa zawodowego;</w:t>
      </w:r>
    </w:p>
    <w:p w:rsidR="004A3802" w:rsidRDefault="003D3529">
      <w:pPr>
        <w:numPr>
          <w:ilvl w:val="0"/>
          <w:numId w:val="7"/>
        </w:numPr>
        <w:spacing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organizuje w szkole wspomaganie realizacji działań związanych z doradztwem zawodowym polegające na planowaniu i przeprowadzaniu działań mających na celu poprawę jakości pracy szkoły w tym obs</w:t>
      </w:r>
      <w:r>
        <w:rPr>
          <w:rFonts w:ascii="Times New Roman" w:eastAsia="Times New Roman" w:hAnsi="Times New Roman" w:cs="Times New Roman"/>
          <w:sz w:val="24"/>
          <w:szCs w:val="24"/>
        </w:rPr>
        <w:t>zarze.</w:t>
      </w:r>
    </w:p>
    <w:p w:rsidR="004A3802" w:rsidRDefault="003D3529">
      <w:p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Doradca zawodowy:</w:t>
      </w:r>
    </w:p>
    <w:p w:rsidR="004A3802" w:rsidRDefault="003D3529">
      <w:pPr>
        <w:numPr>
          <w:ilvl w:val="0"/>
          <w:numId w:val="10"/>
        </w:numPr>
        <w:spacing w:before="28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określa mocne strony, predyspozycje, zainteresowania i uzdolnienia uczniów;</w:t>
      </w:r>
    </w:p>
    <w:p w:rsidR="004A3802" w:rsidRDefault="003D352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pomaga uczniom w planowaniu kształcenia i kariery zawodowej;</w:t>
      </w:r>
    </w:p>
    <w:p w:rsidR="004A3802" w:rsidRDefault="003D352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prowadzi zajęcia z zakresu doradztwa zawodowego i zajęcia związane z wyborem kierunku kształc</w:t>
      </w:r>
      <w:r>
        <w:rPr>
          <w:rFonts w:ascii="Times New Roman" w:eastAsia="Times New Roman" w:hAnsi="Times New Roman" w:cs="Times New Roman"/>
          <w:sz w:val="24"/>
          <w:szCs w:val="24"/>
        </w:rPr>
        <w:t>enia i zawodu;</w:t>
      </w:r>
    </w:p>
    <w:p w:rsidR="004A3802" w:rsidRDefault="003D352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 nauczycieli, wychowawców, specjalistów i rodziców w realizacji działań związanych z doradztwem zawodowym;</w:t>
      </w:r>
    </w:p>
    <w:p w:rsidR="004A3802" w:rsidRDefault="003D352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prowadzi doradztwo indywidualne dla uczniów;</w:t>
      </w:r>
    </w:p>
    <w:p w:rsidR="004A3802" w:rsidRDefault="003D352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systematycznie diagnozuje zapotrzebowanie uczniów, rodziców i nauczycieli na dział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ania związane z doradztwem zawodowym; </w:t>
      </w:r>
    </w:p>
    <w:p w:rsidR="004A3802" w:rsidRDefault="003D352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planuje, koordynuje, monitoruje i prowadzi ewaluację oraz promuje działania związane z doradztwem zawodowym podejmowane przez szkołę we współpracy </w:t>
      </w:r>
    </w:p>
    <w:p w:rsidR="004A3802" w:rsidRDefault="003D352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wychowawcami, nauczycielami i specjalistami;</w:t>
      </w:r>
    </w:p>
    <w:p w:rsidR="004A3802" w:rsidRDefault="003D352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gromadzi, aktualizuje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udostępnia informacje edukacyjne i zawodowe właściwe  dla danego poziomu kształcenia; </w:t>
      </w:r>
    </w:p>
    <w:p w:rsidR="004A3802" w:rsidRDefault="003D352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organizuje współpracę z otoczeniem społeczno-gospodarczym szkoły podnoszące  efektywność prowadzonych działań związanych z doradztwem zawodowym;</w:t>
      </w:r>
    </w:p>
    <w:p w:rsidR="004A3802" w:rsidRDefault="003D352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współpracuje z dyrekto</w:t>
      </w:r>
      <w:r>
        <w:rPr>
          <w:rFonts w:ascii="Times New Roman" w:eastAsia="Times New Roman" w:hAnsi="Times New Roman" w:cs="Times New Roman"/>
          <w:sz w:val="24"/>
          <w:szCs w:val="24"/>
        </w:rPr>
        <w:t>rem szkoły, realizując zadania związane z doradztwem zawodowym;</w:t>
      </w:r>
    </w:p>
    <w:p w:rsidR="004A3802" w:rsidRDefault="003D352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gromadzi, aktualizuje i udostępnia zasoby związane z doradztwem zawodowym;</w:t>
      </w:r>
    </w:p>
    <w:p w:rsidR="004A3802" w:rsidRDefault="003D3529">
      <w:pPr>
        <w:numPr>
          <w:ilvl w:val="0"/>
          <w:numId w:val="10"/>
        </w:numPr>
        <w:spacing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współpracuje ze specjalistami z poradni psychologiczno-pedagogicznych, instytucjami rynku pracy i partnerami z otoczenia społeczno-gospodarczego w celu realizacji działań  z zakresu doradztwa zawodowego.</w:t>
      </w:r>
    </w:p>
    <w:p w:rsidR="004A3802" w:rsidRDefault="003D3529">
      <w:p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Wychowawcy:</w:t>
      </w:r>
    </w:p>
    <w:p w:rsidR="004A3802" w:rsidRDefault="003D3529">
      <w:pPr>
        <w:numPr>
          <w:ilvl w:val="0"/>
          <w:numId w:val="15"/>
        </w:numPr>
        <w:spacing w:before="28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określają mocne strony, predyspozycje, z</w:t>
      </w:r>
      <w:r>
        <w:rPr>
          <w:rFonts w:ascii="Times New Roman" w:eastAsia="Times New Roman" w:hAnsi="Times New Roman" w:cs="Times New Roman"/>
          <w:sz w:val="24"/>
          <w:szCs w:val="24"/>
        </w:rPr>
        <w:t>ainteresowania i uzdolnienia uczniów;</w:t>
      </w:r>
    </w:p>
    <w:p w:rsidR="004A3802" w:rsidRDefault="003D3529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eksponują w trakcie bieżącej pracy z uczniami związki realizowanych treści nauczania z treściami programowymi doradztwa zawodowego;</w:t>
      </w:r>
    </w:p>
    <w:p w:rsidR="004A3802" w:rsidRDefault="003D3529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włączają do swoich planów wychowawczych zagadnienia z zakresu doradztwa zawodowego;</w:t>
      </w:r>
    </w:p>
    <w:p w:rsidR="004A3802" w:rsidRDefault="003D3529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z w:val="24"/>
          <w:szCs w:val="24"/>
        </w:rPr>
        <w:t>kazują uczniom specjalistów, którzy mogą udzielać wsparcia w planowaniu kariery zawodowej;</w:t>
      </w:r>
    </w:p>
    <w:p w:rsidR="004A3802" w:rsidRDefault="003D3529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współpracują z rodzicami w zakresie planowania ścieżki kariery edukacyjno-zawodowej ich dzieci;</w:t>
      </w:r>
    </w:p>
    <w:p w:rsidR="004A3802" w:rsidRDefault="003D3529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współpracują z doradcą zawodowym oraz innymi nauczycielami i specjali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stami </w:t>
      </w:r>
    </w:p>
    <w:p w:rsidR="004A3802" w:rsidRDefault="003D352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zakresie realizacji działań związanych z doradztwem zawodowym.</w:t>
      </w:r>
    </w:p>
    <w:p w:rsidR="004A3802" w:rsidRDefault="003D3529">
      <w:p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Nauczyciele:</w:t>
      </w:r>
    </w:p>
    <w:p w:rsidR="004A3802" w:rsidRDefault="003D3529">
      <w:pPr>
        <w:numPr>
          <w:ilvl w:val="0"/>
          <w:numId w:val="17"/>
        </w:numPr>
        <w:spacing w:before="28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określają mocne strony, predyspozycje, zainteresowania i uzdolnienia uczniów;</w:t>
      </w:r>
    </w:p>
    <w:p w:rsidR="004A3802" w:rsidRDefault="003D3529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eksponują w trakcie bieżącej pracy z uczniami związki realizowanych treści nauczania z treści</w:t>
      </w:r>
      <w:r>
        <w:rPr>
          <w:rFonts w:ascii="Times New Roman" w:eastAsia="Times New Roman" w:hAnsi="Times New Roman" w:cs="Times New Roman"/>
          <w:sz w:val="24"/>
          <w:szCs w:val="24"/>
        </w:rPr>
        <w:t>ami programowymi doradztwa zawodowego;</w:t>
      </w:r>
    </w:p>
    <w:p w:rsidR="004A3802" w:rsidRDefault="003D3529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współpracują z wychowawcami klas w zakresie realizowania doradztwa zawodowego dla uczniów;</w:t>
      </w:r>
    </w:p>
    <w:p w:rsidR="004A3802" w:rsidRDefault="003D3529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przygotowują uczniów do udziału w konkursach zawodowych;</w:t>
      </w:r>
    </w:p>
    <w:p w:rsidR="004A3802" w:rsidRDefault="003D3529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współpracują z doradcą zawodowym oraz innymi nauczycielami i specjali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stami </w:t>
      </w:r>
    </w:p>
    <w:p w:rsidR="004A3802" w:rsidRDefault="003D352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zakresie realizacji działań związanych z doradztwem zawodowym.</w:t>
      </w:r>
    </w:p>
    <w:p w:rsidR="004A3802" w:rsidRDefault="004A3802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4A3802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4A3802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4A38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02" w:rsidRDefault="004A38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02" w:rsidRDefault="004A38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02" w:rsidRDefault="003D35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Specjaliści szkolni:</w:t>
      </w:r>
    </w:p>
    <w:p w:rsidR="004A3802" w:rsidRDefault="004A38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określają mocne strony, predyspozycje, zainteresowania i uzdolnienia uczniów,</w:t>
      </w:r>
    </w:p>
    <w:p w:rsidR="004A3802" w:rsidRDefault="003D352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włączają treści z zakresu orientacji zawodowej i zawodowego w prowadzone przez siebie zajęcia dla uczniów,</w:t>
      </w:r>
    </w:p>
    <w:p w:rsidR="004A3802" w:rsidRDefault="003D352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współpracują z wychowawcami klas w ramach realizowania działań z zakresu orientacji zawodowej i doradztwa zawodowego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A3802" w:rsidRDefault="003D352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włączają się w proces podejmowa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przez uczniów decyzji edukacyjnych  zawodowych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A3802" w:rsidRDefault="003D352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współpracują z innymi nauczycielami i specjalistami w zakresie realizacji działań związanych z doradztwem zawodowym.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Nauczyciele-wychowawcy w świetlicy szkolnej:</w:t>
      </w:r>
    </w:p>
    <w:p w:rsidR="004A3802" w:rsidRDefault="003D352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włączają w zajęcia realizowane w świetlicy szkolnej treści z zakresu orientacji zawodowej,</w:t>
      </w:r>
    </w:p>
    <w:p w:rsidR="004A3802" w:rsidRDefault="003D352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rozpoznają i wspierają w rozwoju zdolności i uzdolnienia uczniów,</w:t>
      </w:r>
    </w:p>
    <w:p w:rsidR="004A3802" w:rsidRDefault="003D352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wskazują uczniom specjalistów, którzy mogą udzielać wsparcia w wyborze kierunku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kształcenia 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Naucz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yciele-bibliotekarze:</w:t>
      </w:r>
    </w:p>
    <w:p w:rsidR="004A3802" w:rsidRDefault="003D35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współpracują z innymi nauczycielami i specjalistami w zakresie realizacji działań związanych z doradztwem zawodowym,</w:t>
      </w:r>
    </w:p>
    <w:p w:rsidR="004A3802" w:rsidRDefault="003D35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opracowują, aktualizują i udostępniają zasoby dotyczące doradztwa zawodowego,</w:t>
      </w:r>
    </w:p>
    <w:p w:rsidR="004A3802" w:rsidRDefault="003D35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włączają się w organizowane przez szkołę i instytucje zewnętrzne wydarzeń z zakresu doradztwa zawodowego.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3802" w:rsidRDefault="003D35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Inne osoby zatrudnione w szkole (np. pielęgniarka):</w:t>
      </w:r>
    </w:p>
    <w:p w:rsidR="004A3802" w:rsidRDefault="003D352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nauczycielami i specjalistami w zakresie realizacji działań związanych z doradztw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zawodowym,</w:t>
      </w:r>
    </w:p>
    <w:p w:rsidR="004A3802" w:rsidRDefault="003D352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udziela informacji o kwestiach zdrowotnych ważnych w kontekście zawodów wybieranych przez uczniów,</w:t>
      </w:r>
    </w:p>
    <w:p w:rsidR="004A3802" w:rsidRDefault="003D352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organizuje dla uczniów spotkania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związane z edukacją zdrowotną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 kształtowania właściwych nawyków – adekwatnych do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zawodów wybieranych przez uczniów.</w:t>
      </w:r>
    </w:p>
    <w:p w:rsidR="004A3802" w:rsidRDefault="004A3802">
      <w:pPr>
        <w:spacing w:after="0"/>
        <w:ind w:left="39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Metody i formy pracy doradczej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Metody pracy: </w:t>
      </w:r>
    </w:p>
    <w:p w:rsidR="004A3802" w:rsidRDefault="004A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autoprezentacja, burza mózgów, dyskusja problemowa, kwestionariusz/ ankieta mini-wykład, praca w grupach, film edukacyjny, pogadanki, prelekcje. 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Formy pracy: 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indywi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dualna,</w:t>
      </w:r>
    </w:p>
    <w:p w:rsidR="004A3802" w:rsidRDefault="003D3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grupowa. 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Współpraca ze środowiskiem i instytucjami 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Poradnia Psychologiczno-Pedagogiczna </w:t>
      </w:r>
    </w:p>
    <w:p w:rsidR="004A3802" w:rsidRDefault="003D3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Powiatowy Urząd Pracy </w:t>
      </w:r>
    </w:p>
    <w:p w:rsidR="004A3802" w:rsidRDefault="003D3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Przedsiębiorcy lokalni </w:t>
      </w:r>
    </w:p>
    <w:p w:rsidR="004A3802" w:rsidRDefault="003D3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Stowarzyszenia lokalne </w:t>
      </w:r>
    </w:p>
    <w:p w:rsidR="004A3802" w:rsidRDefault="003D3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Rodzice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VI. Treści programowe Rozporządzenia Ministra Edukacji Narodowej z dnia 12 lutego 2019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A. Treści programowe z zakresu doradztwa zawodowego dla klas I–III szkół podstawowych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Poznanie siebie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Uczeń: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 opisuje swoje zainteresowania i określa, w jaki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posób może je rozwijać;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 prezentuje swoje zainteresowania wobec innych osób;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 podaje przykłady różnorodnych zainteresowań ludzi;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 podaje przykłady swoich mocnych stron w różnych obszarach;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 podejmuje działania w sytuacjach zadaniowych i opisuje, co z nich wyniknęło dla niego i dla innych.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Świat zawodów i rynek pracy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Uczeń: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 odgrywa różne role zawodowe w zabawie;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 podaje nazwy zawodów wykonywanych przez osoby w bliższym i dalszym otoczeniu oraz opisuje podstawową specyfikę pracy w wybranych zawodach;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 opisuje, czym jest praca, i omawia jej znaczenie w życiu człowieka na wybranych przykładach;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 omawia zna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czenie zaangażowania różnych zawodów w kształt otoczenia, w którym funkcjonuje;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 opisuje rolę zdolności i zainteresowań w wykonywaniu danego zawodu;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 posługuje się przyborami i narzędziami zgodnie z ich przeznaczeniem oraz w sposób twórczy i niekonw</w:t>
      </w:r>
      <w:r>
        <w:rPr>
          <w:rFonts w:ascii="Times New Roman" w:eastAsia="Times New Roman" w:hAnsi="Times New Roman" w:cs="Times New Roman"/>
          <w:sz w:val="24"/>
          <w:szCs w:val="24"/>
        </w:rPr>
        <w:t>encjonalny.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Rynek edukacyjny i uczenie się przez całe życie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Uczeń: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 uzasadnia potrzebę uczenia się i zdobywania nowych umiejętności;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 wskazuje treści, których lubi się uczyć;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 wymienia różne źródła wiedzy i podejmuje próby korzystania z nich.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Planowanie własnego rozwoju i podejmowanie decyzji edukacyjno-zawodowych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Uczeń: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 opowiada, kim chciałby zostać i co chciałby robić;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4.2 planuje swoje działania lub działania grupy, wskazując na podstawowe czynności i zadania niezbędne do realiza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cji celu;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 próbuje samodzielnie podejmować decyzje w sprawach związanych bezpośrednio z jego osobą.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B. Treści programowe z zakresu doradztwa zawodowego dla klas IV–VI szkół podstawowych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 Poznawanie własnych zasobów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Uczeń: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1.1 określa własne zain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teresowania i uzdolnienia oraz kompetencje;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 wskazuje swoje mocne strony oraz możliwości ich wykorzystania w różnych dziedzinach życia;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 podejmuje działania w sytuacjach zadaniowych i ocenia swoje działania, formułując wnioski na przyszłość;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rezentuje swoje zainteresowania i uzdolnienia wobec innych osób z zamiarem zaciekawienia odbiorców.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Świat zawodów i rynek pracy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Uczeń: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 wymienia różne grupy zawodów i podaje przykłady zawodów charakterystycznych dla poszczególnych grup, opisuje różne ścieżki ich uzyskiwania oraz podstawową specyfikę pracy w zawodach;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 opisuje, czym jest praca i jakie ma znaczenie w życiu człowieka;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 podaje czynniki wpływające na wybory zawodowe;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 posługuje się przyborami i narzędziami zgodnie z ich przeznaczeniem oraz w sposób twórczy i niekonwencjonalny;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 wyjaśnia rolę </w:t>
      </w:r>
      <w:r>
        <w:rPr>
          <w:rFonts w:ascii="Times New Roman" w:eastAsia="Times New Roman" w:hAnsi="Times New Roman" w:cs="Times New Roman"/>
          <w:sz w:val="24"/>
          <w:szCs w:val="24"/>
        </w:rPr>
        <w:t>pieniądza we współczesnym świecie i jego związek z pracą.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Rynek edukacyjny i uczenie się przez całe życie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Uczeń: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 wskazuje różne sposoby zdobywania wiedzy, korzystając ze znanych mu przykładów, oraz omawia swój indywidualny sposób nauki;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 wskaz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uje przedmioty szkolne, których lubi się uczyć;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 samodzielnie dociera do informacji i korzysta z różnych źródeł wiedzy.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4. Planowanie własnego rozwoju i podejmowanie decyzji edukacyjno-zawodowych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Uczeń: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 opowiada o swoich planach edukacyjno-zawodo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wych; 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 planuje swoje działania lub działania grupy, wskazując szczegółowe czynności i zadania niezbędne do realizacji celu;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 próbuje samodzielnie podejmować decyzje w sprawach związanych bezpośrednio lub pośrednio z jego osobą.</w:t>
      </w:r>
    </w:p>
    <w:p w:rsidR="004A3802" w:rsidRDefault="003D3529">
      <w:pPr>
        <w:shd w:val="clear" w:color="auto" w:fill="FFFFFF"/>
        <w:spacing w:before="28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TREŚCI PROGRAMOWE Z Z</w:t>
      </w:r>
      <w:r>
        <w:rPr>
          <w:rFonts w:ascii="Times New Roman" w:eastAsia="Times New Roman" w:hAnsi="Times New Roman" w:cs="Times New Roman"/>
          <w:sz w:val="24"/>
          <w:szCs w:val="24"/>
        </w:rPr>
        <w:t>AKRESU DORADZTWA ZAWODOWEGO DLA KLAS VII I VIII SZKÓŁ PODSTAWOWYCH</w:t>
      </w:r>
    </w:p>
    <w:p w:rsidR="004A3802" w:rsidRDefault="003D3529">
      <w:pPr>
        <w:shd w:val="clear" w:color="auto" w:fill="FFFFFF"/>
        <w:spacing w:before="28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Poznawanie własnych zasobów</w:t>
      </w:r>
    </w:p>
    <w:p w:rsidR="004A3802" w:rsidRDefault="003D3529">
      <w:pPr>
        <w:shd w:val="clear" w:color="auto" w:fill="FFFFFF"/>
        <w:spacing w:before="280" w:after="0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Uczeń: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 określa wpływ stanu zdrowia na wykonywanie zadań zawodowych;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 rozpoznaje własne zasoby (zainteresowania, zdolności, uzdolnienia, kompetencje, pr</w:t>
      </w:r>
      <w:r>
        <w:rPr>
          <w:rFonts w:ascii="Times New Roman" w:eastAsia="Times New Roman" w:hAnsi="Times New Roman" w:cs="Times New Roman"/>
          <w:sz w:val="24"/>
          <w:szCs w:val="24"/>
        </w:rPr>
        <w:t>edyspozycje zawodowe);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 dokonuje syntezy przydatnych w planowaniu ścieżki edukacyjno-zawodowej informacji o sobie wynikających z autoanalizy, ocen innych osób oraz innych źródeł;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 rozpoznaje własne ograniczenia jako wyzwania w odniesieniu do planów edukacyjno-zawodowych;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 rozpoznaje swoje możliwości i ograniczenia w zakresie wykonywania zadań zawodowych i uwzględnia je w planowaniu ścieżki edukacyjno-zawodowej;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 określa as</w:t>
      </w:r>
      <w:r>
        <w:rPr>
          <w:rFonts w:ascii="Times New Roman" w:eastAsia="Times New Roman" w:hAnsi="Times New Roman" w:cs="Times New Roman"/>
          <w:sz w:val="24"/>
          <w:szCs w:val="24"/>
        </w:rPr>
        <w:t>piracje i potrzeby w zakresie własnego rozwoju i możliwe sposoby ich realizacji;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 określa własną hierarchię wartości i potrzeb.</w:t>
      </w:r>
    </w:p>
    <w:p w:rsidR="004A3802" w:rsidRDefault="003D3529">
      <w:pPr>
        <w:shd w:val="clear" w:color="auto" w:fill="FFFFFF"/>
        <w:spacing w:before="28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Świat zawodów i rynek pracy</w:t>
      </w:r>
    </w:p>
    <w:p w:rsidR="004A3802" w:rsidRDefault="003D3529">
      <w:pPr>
        <w:shd w:val="clear" w:color="auto" w:fill="FFFFFF"/>
        <w:spacing w:before="280" w:after="0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Uczeń: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 wyszukuje i analizuje informacje na temat zawodów oraz charakteryzuje wybrane zawod</w:t>
      </w:r>
      <w:r>
        <w:rPr>
          <w:rFonts w:ascii="Times New Roman" w:eastAsia="Times New Roman" w:hAnsi="Times New Roman" w:cs="Times New Roman"/>
          <w:sz w:val="24"/>
          <w:szCs w:val="24"/>
        </w:rPr>
        <w:t>y, uwzględniając kwalifikacje wyodrębnione w zawodach oraz możliwości ich uzyskiwania;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porównuje własne zasoby i preferencje z wymaganiami rynku pracy i oczekiwaniami pracodawców;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 wyjaśnia zjawiska i trendy zachodzące na współczesnym rynku pracy,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uwzględnieniem regionalnego i lokalnego rynku pracy;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 uzasadnia znaczenie pracy w życiu człowieka;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 analizuje znaczenie i możliwości doświadczania pracy;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 wskazuje wartości związane z pracą i etyką zawodową;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 dokonuje autoprezentacji;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 char</w:t>
      </w:r>
      <w:r>
        <w:rPr>
          <w:rFonts w:ascii="Times New Roman" w:eastAsia="Times New Roman" w:hAnsi="Times New Roman" w:cs="Times New Roman"/>
          <w:sz w:val="24"/>
          <w:szCs w:val="24"/>
        </w:rPr>
        <w:t>akteryzuje instytucje wspomagające planowanie ścieżki edukacyjno-zawodowej, w tym instytucje rynku pracy.</w:t>
      </w:r>
    </w:p>
    <w:p w:rsidR="004A3802" w:rsidRDefault="003D3529">
      <w:pPr>
        <w:shd w:val="clear" w:color="auto" w:fill="FFFFFF"/>
        <w:spacing w:before="28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Rynek edukacyjny i uczenie się przez całe życie</w:t>
      </w:r>
    </w:p>
    <w:p w:rsidR="004A3802" w:rsidRDefault="003D3529">
      <w:pPr>
        <w:shd w:val="clear" w:color="auto" w:fill="FFFFFF"/>
        <w:spacing w:before="280" w:after="0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Uczeń: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color w:val="38761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 analizuje oferty szkół ponadpodstawowych pod względem możliwości dalszego kształcenia, korzystając z dostępnych źródeł informacji;</w:t>
      </w:r>
      <w:r>
        <w:rPr>
          <w:rFonts w:ascii="Times New Roman" w:eastAsia="Times New Roman" w:hAnsi="Times New Roman" w:cs="Times New Roman"/>
          <w:color w:val="38761D"/>
          <w:sz w:val="24"/>
          <w:szCs w:val="24"/>
        </w:rPr>
        <w:t xml:space="preserve"> 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 analizuje kryteria rekrutacyjne do szkół ponadpodstawowych w kontekście rozpoznania własnych zasobów;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 charaktery</w:t>
      </w:r>
      <w:r>
        <w:rPr>
          <w:rFonts w:ascii="Times New Roman" w:eastAsia="Times New Roman" w:hAnsi="Times New Roman" w:cs="Times New Roman"/>
          <w:sz w:val="24"/>
          <w:szCs w:val="24"/>
        </w:rPr>
        <w:t>zuje strukturę systemu edukacji formalnej oraz możliwości edukacji pozaformalnej i nieformalnej;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 określa znaczenie uczenia się przez całe życie.</w:t>
      </w:r>
    </w:p>
    <w:p w:rsidR="004A3802" w:rsidRDefault="003D3529">
      <w:pPr>
        <w:shd w:val="clear" w:color="auto" w:fill="FFFFFF"/>
        <w:spacing w:before="28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Planowanie własnego rozwoju i podejmowanie decyzji edukacyjno-zawodowych</w:t>
      </w:r>
    </w:p>
    <w:p w:rsidR="004A3802" w:rsidRDefault="003D3529">
      <w:pPr>
        <w:shd w:val="clear" w:color="auto" w:fill="FFFFFF"/>
        <w:spacing w:before="28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Uczeń: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 dokonuje wyboru dals</w:t>
      </w:r>
      <w:r>
        <w:rPr>
          <w:rFonts w:ascii="Times New Roman" w:eastAsia="Times New Roman" w:hAnsi="Times New Roman" w:cs="Times New Roman"/>
          <w:sz w:val="24"/>
          <w:szCs w:val="24"/>
        </w:rPr>
        <w:t>zej ścieżki edukacyjno-zawodowej samodzielnie lub przy wsparciu doradczym;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 określa cele i plany edukacyjno-zawodowe, uwzględniając własne zasoby;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 identyfikuje osoby i instytucje wspomagające planowanie ścieżki edukacyjno-zawodowej i wyjaśnia, w jakich sytuacjach korzystać z ich pomocy;</w:t>
      </w:r>
    </w:p>
    <w:p w:rsidR="004A3802" w:rsidRDefault="003D3529">
      <w:pPr>
        <w:shd w:val="clear" w:color="auto" w:fill="FFFFFF"/>
        <w:spacing w:after="0"/>
        <w:ind w:hanging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 planuje ścieżkę edukacyjno-zawodową, uwzględniając konsekwencje podjętych wyborów.</w:t>
      </w:r>
    </w:p>
    <w:p w:rsidR="004A3802" w:rsidRDefault="004A38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TREŚCI PROGRAMOWE Z ZAK</w:t>
      </w:r>
      <w:r>
        <w:rPr>
          <w:rFonts w:ascii="Times New Roman" w:eastAsia="Times New Roman" w:hAnsi="Times New Roman" w:cs="Times New Roman"/>
          <w:b/>
        </w:rPr>
        <w:t>RESU DORADZTWA ZAWODOWEGO DLA SZKÓŁ PRZYSPOSABIAJĄCYCH DO PRACY.</w:t>
      </w:r>
    </w:p>
    <w:p w:rsidR="004A3802" w:rsidRDefault="004A3802">
      <w:pPr>
        <w:pBdr>
          <w:top w:val="nil"/>
          <w:left w:val="nil"/>
          <w:bottom w:val="none" w:sz="0" w:space="3" w:color="000000"/>
          <w:right w:val="nil"/>
          <w:between w:val="nil"/>
        </w:pBdr>
        <w:shd w:val="clear" w:color="auto" w:fill="FFFFFF"/>
        <w:spacing w:after="0" w:line="264" w:lineRule="auto"/>
        <w:rPr>
          <w:rFonts w:ascii="Arial" w:eastAsia="Arial" w:hAnsi="Arial" w:cs="Arial"/>
          <w:color w:val="2E74B5"/>
          <w:sz w:val="30"/>
          <w:szCs w:val="30"/>
        </w:rPr>
      </w:pPr>
      <w:bookmarkStart w:id="1" w:name="_heading=h.gjdgxs" w:colFirst="0" w:colLast="0"/>
      <w:bookmarkEnd w:id="1"/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Podstawa programowa kształcenia ogólnego dla szkół specjalnych przysposabiających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 xml:space="preserve">do pracy dla uczniów z niepełnosprawnością intelektualną w stopniu umiarkowanym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>lub znacznym oraz dla uczn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iów z niepełnosprawnościami sprzężonymi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III. AKTYWNY ZAWODOWO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rozpoznawanie i nazywanie własnych potrzeb i oczekiwań w odniesieniu do pracy; uczenie się wskazywania swoich mocnych i słabych stron w sytuacji pracy;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uczenie się określania swoich preferencji (zainteresowań) i predyspozycji zawodowych, doskonalenie umiejętności planowania swojej przyszłości zawodowej;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poznawanie znaczenia pracy w życiu człowieka;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poznawanie zawodów i czynności zawodowych, dok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onywanie wyborów zgodnie z preferencjami i możliwościami;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poznawanie szans i zagrożeń wynikających z podjęcia decyzji o zatrudnieniu;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uczenie się aktywnego poszukiwania pracy;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doskonalenie umiejętności posługiwania się komputerem i wykorzystywania go jako źródła informacji i narzędzia wypowiedzi;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uczenie się technik autoprezentacji i prowadzenia rozmowy kwalifikacyjnej z pracodawcą;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 uczestniczenie w praktykach wspomag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anych; uczenie się czynności pracy na konkretnych stanowiskach pracy;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10) zapoznanie się z dokumentacją formalną związaną z podjęciem zatrudnienia;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11) poznanie praw i obowiązków pracownika;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12) poznanie praw i obowiązków pracodawcy;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13) poznanie zasad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bezpieczeństwa i higieny pracy oraz przepisów przeciwpożarowych;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14) uczenie się radzenia sobie z sytuacjami trudnymi w pracy;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15) kształtowanie umiejętności społecznych niezbędnych w pracy; 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16) poznanie stanowiska pracy i kultury zakładu pracy. 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Przewidywane efekty z realizacji WSDZ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Uczeń: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1.Poznaje środowisko pracy, zadania, czynności związane z wykonywanymi zawodami.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2.Zna siebie, swoje mocne i słabe strony.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3.Będzie lepiej przygotowany do wejścia na rynek pracy.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4.Zdobywa informacje o różnych szkołach/zawodach.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5.Zdobędą wiedzę na temat wykonywanych zawodów, używanych narzędzi pracy, predyspozycji niezbędnych do wykonywania danego zawodu.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6.Łatwiej podejmuje decyzje o dalszym kształceniu.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7.Poznaje rynek pracy.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>Zdobędzie wiedzę dotyczącą radzenia sobie w sytuacjach trudnych np. przystosowanie się do nowych warunków.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9.Poznaje swoje predyspozycje, ograniczenia do wykonywania określonych czynności.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10.Posiada informacje o zasadach rekrutacji do poszczególnych typów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szkół oraz zasadach rekrutacji.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11.Łatwiej podejmuje decyzje o dalszym kształceniu.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Rodzice i nauczyciele: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1.Uzyskują pomoc i wsparcie w zakresie wiedzy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zawodoznawczej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2.Uzyskują rzetelną informację o rynku pracy, możliwości kształcenia młodzieży po sz</w:t>
      </w:r>
      <w:r>
        <w:rPr>
          <w:rFonts w:ascii="Times New Roman" w:eastAsia="Times New Roman" w:hAnsi="Times New Roman" w:cs="Times New Roman"/>
          <w:sz w:val="24"/>
          <w:szCs w:val="24"/>
        </w:rPr>
        <w:t>kole podstawowej oraz przysposabiającej do pracy.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802" w:rsidRDefault="003D3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VIII. Ewaluacja</w:t>
      </w:r>
    </w:p>
    <w:p w:rsidR="004A3802" w:rsidRDefault="004A38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before="10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Celem ewaluacji doradztwa zawodowego jest: zebranie informacji dotyczących realizacji WSDZ oraz rocznego programu doradztwa zawodowego, rozpoznanie czynników mających wpływ na realizację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rocesu doradczego, opracowanie wniosków i rekomendacji dotyczących sposobu działania szkoły w ramach doradztwa zawodowego.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before="10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before="10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before="10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before="10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Opracowała: Justyna Różycka 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before="10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before="100"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Załącznik 1:</w:t>
      </w:r>
    </w:p>
    <w:p w:rsidR="004A3802" w:rsidRDefault="003D3529">
      <w:pPr>
        <w:pBdr>
          <w:top w:val="nil"/>
          <w:left w:val="nil"/>
          <w:bottom w:val="nil"/>
          <w:right w:val="nil"/>
          <w:between w:val="nil"/>
        </w:pBdr>
        <w:spacing w:before="100"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 rocznych działań realizowanych w ramach doradztwa  zawodowego w Zespole Szkół Specjalnych w Gębicach w rok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 szkolnym 2024-2025</w:t>
      </w: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A3802" w:rsidRDefault="004A38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4A3802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D3529">
      <w:pPr>
        <w:spacing w:after="0" w:line="240" w:lineRule="auto"/>
      </w:pPr>
      <w:r>
        <w:separator/>
      </w:r>
    </w:p>
  </w:endnote>
  <w:endnote w:type="continuationSeparator" w:id="0">
    <w:p w:rsidR="00000000" w:rsidRDefault="003D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02" w:rsidRDefault="003D35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:rsidR="004A3802" w:rsidRDefault="004A38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02" w:rsidRDefault="003D35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D3529">
      <w:pPr>
        <w:spacing w:after="0" w:line="240" w:lineRule="auto"/>
      </w:pPr>
      <w:r>
        <w:separator/>
      </w:r>
    </w:p>
  </w:footnote>
  <w:footnote w:type="continuationSeparator" w:id="0">
    <w:p w:rsidR="00000000" w:rsidRDefault="003D3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7718"/>
    <w:multiLevelType w:val="multilevel"/>
    <w:tmpl w:val="33FA4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182756"/>
    <w:multiLevelType w:val="multilevel"/>
    <w:tmpl w:val="B40227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2B2097A"/>
    <w:multiLevelType w:val="multilevel"/>
    <w:tmpl w:val="903CEDE6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0C1828"/>
    <w:multiLevelType w:val="multilevel"/>
    <w:tmpl w:val="C9C41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043043"/>
    <w:multiLevelType w:val="multilevel"/>
    <w:tmpl w:val="5148AB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53553FD"/>
    <w:multiLevelType w:val="multilevel"/>
    <w:tmpl w:val="A3884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8E2680"/>
    <w:multiLevelType w:val="multilevel"/>
    <w:tmpl w:val="6C988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4F03F2"/>
    <w:multiLevelType w:val="multilevel"/>
    <w:tmpl w:val="2A60061E"/>
    <w:lvl w:ilvl="0">
      <w:start w:val="1"/>
      <w:numFmt w:val="bullet"/>
      <w:lvlText w:val="●"/>
      <w:lvlJc w:val="left"/>
      <w:pPr>
        <w:ind w:left="7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CA51161"/>
    <w:multiLevelType w:val="multilevel"/>
    <w:tmpl w:val="B1B613CA"/>
    <w:lvl w:ilvl="0">
      <w:start w:val="1"/>
      <w:numFmt w:val="bullet"/>
      <w:lvlText w:val="●"/>
      <w:lvlJc w:val="left"/>
      <w:pPr>
        <w:ind w:left="11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FC7847"/>
    <w:multiLevelType w:val="multilevel"/>
    <w:tmpl w:val="FF8AD5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DA2353"/>
    <w:multiLevelType w:val="multilevel"/>
    <w:tmpl w:val="CFDCA6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A4134A8"/>
    <w:multiLevelType w:val="multilevel"/>
    <w:tmpl w:val="C1628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005B70"/>
    <w:multiLevelType w:val="multilevel"/>
    <w:tmpl w:val="33DAB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FF26E20"/>
    <w:multiLevelType w:val="multilevel"/>
    <w:tmpl w:val="45ECD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9F0428"/>
    <w:multiLevelType w:val="multilevel"/>
    <w:tmpl w:val="227A2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6B27A77"/>
    <w:multiLevelType w:val="multilevel"/>
    <w:tmpl w:val="0F569BD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7A03390"/>
    <w:multiLevelType w:val="multilevel"/>
    <w:tmpl w:val="96107716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6BF3C22"/>
    <w:multiLevelType w:val="multilevel"/>
    <w:tmpl w:val="54BC2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4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9"/>
  </w:num>
  <w:num w:numId="14">
    <w:abstractNumId w:val="16"/>
  </w:num>
  <w:num w:numId="15">
    <w:abstractNumId w:val="1"/>
  </w:num>
  <w:num w:numId="16">
    <w:abstractNumId w:val="13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02"/>
    <w:rsid w:val="003D3529"/>
    <w:rsid w:val="004A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36CC6-D5BB-4206-A3A8-E7EA6FD8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E1D"/>
  </w:style>
  <w:style w:type="paragraph" w:styleId="Nagwek1">
    <w:name w:val="heading 1"/>
    <w:basedOn w:val="Normalny"/>
    <w:next w:val="Normalny"/>
    <w:link w:val="Nagwek1Znak"/>
    <w:rsid w:val="008A07EB"/>
    <w:pPr>
      <w:keepNext/>
      <w:keepLines/>
      <w:autoSpaceDN w:val="0"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0F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C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74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lockquote-author">
    <w:name w:val="blockquote-author"/>
    <w:basedOn w:val="Domylnaczcionkaakapitu"/>
    <w:rsid w:val="00BA6C29"/>
  </w:style>
  <w:style w:type="character" w:customStyle="1" w:styleId="Nagwek1Znak">
    <w:name w:val="Nagłówek 1 Znak"/>
    <w:basedOn w:val="Domylnaczcionkaakapitu"/>
    <w:link w:val="Nagwek1"/>
    <w:rsid w:val="008A07E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kapitzlist">
    <w:name w:val="List Paragraph"/>
    <w:basedOn w:val="Normalny"/>
    <w:rsid w:val="008A07EB"/>
    <w:pPr>
      <w:suppressAutoHyphens/>
      <w:autoSpaceDN w:val="0"/>
      <w:ind w:left="720"/>
      <w:textAlignment w:val="baseline"/>
    </w:pPr>
    <w:rPr>
      <w:rFonts w:cs="Times New Roman"/>
      <w:kern w:val="3"/>
    </w:rPr>
  </w:style>
  <w:style w:type="paragraph" w:styleId="NormalnyWeb">
    <w:name w:val="Normal (Web)"/>
    <w:basedOn w:val="Normalny"/>
    <w:uiPriority w:val="99"/>
    <w:rsid w:val="008A07EB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A07EB"/>
    <w:pPr>
      <w:autoSpaceDN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07E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A07EB"/>
    <w:rPr>
      <w:position w:val="0"/>
      <w:vertAlign w:val="superscript"/>
    </w:rPr>
  </w:style>
  <w:style w:type="paragraph" w:customStyle="1" w:styleId="Standard">
    <w:name w:val="Standard"/>
    <w:rsid w:val="00F971EA"/>
    <w:pPr>
      <w:suppressAutoHyphens/>
      <w:autoSpaceDN w:val="0"/>
    </w:pPr>
    <w:rPr>
      <w:rFonts w:cs="Times New Roman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F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F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F37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3C1F37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C1F37"/>
    <w:rPr>
      <w:color w:val="0000FF" w:themeColor="hyperlink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3C1F37"/>
  </w:style>
  <w:style w:type="paragraph" w:styleId="Nagwek">
    <w:name w:val="header"/>
    <w:basedOn w:val="Normalny"/>
    <w:link w:val="NagwekZnak"/>
    <w:uiPriority w:val="99"/>
    <w:semiHidden/>
    <w:unhideWhenUsed/>
    <w:rsid w:val="003C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1F37"/>
  </w:style>
  <w:style w:type="paragraph" w:styleId="Stopka">
    <w:name w:val="footer"/>
    <w:basedOn w:val="Normalny"/>
    <w:link w:val="StopkaZnak"/>
    <w:uiPriority w:val="99"/>
    <w:unhideWhenUsed/>
    <w:rsid w:val="003C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F37"/>
  </w:style>
  <w:style w:type="paragraph" w:customStyle="1" w:styleId="Tre9ce6tekstu">
    <w:name w:val="Treś9cće6 tekstu"/>
    <w:basedOn w:val="Normalny"/>
    <w:uiPriority w:val="99"/>
    <w:rsid w:val="00777C5F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eastAsiaTheme="minorEastAsia" w:hAnsi="Liberation Serif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21AAC"/>
    <w:rPr>
      <w:b/>
      <w:bCs/>
    </w:rPr>
  </w:style>
  <w:style w:type="paragraph" w:customStyle="1" w:styleId="Default">
    <w:name w:val="Default"/>
    <w:rsid w:val="00D239FD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4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C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CD8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D64C31"/>
  </w:style>
  <w:style w:type="character" w:customStyle="1" w:styleId="Nagwek2Znak">
    <w:name w:val="Nagłówek 2 Znak"/>
    <w:basedOn w:val="Domylnaczcionkaakapitu"/>
    <w:link w:val="Nagwek2"/>
    <w:uiPriority w:val="9"/>
    <w:rsid w:val="002E0F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74C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19vfHpWgXCA4B0Bz41EWJuxp7A==">CgMxLjAyCGguZ2pkZ3hzOAByITFmaExhZGlWM0ZyUnJtSXRqUy1Ib0JReFZ4aVRrZjhZVg==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3275</Words>
  <Characters>19655</Characters>
  <Application>Microsoft Office Word</Application>
  <DocSecurity>0</DocSecurity>
  <Lines>163</Lines>
  <Paragraphs>45</Paragraphs>
  <ScaleCrop>false</ScaleCrop>
  <Company/>
  <LinksUpToDate>false</LinksUpToDate>
  <CharactersWithSpaces>22885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</dc:creator>
  <cp:lastModifiedBy>User</cp:lastModifiedBy>
  <cp:revision>2</cp:revision>
  <dcterms:created xsi:type="dcterms:W3CDTF">2022-09-13T20:08:00Z</dcterms:created>
  <dcterms:modified xsi:type="dcterms:W3CDTF">2024-11-04T19:01:00Z</dcterms:modified>
</cp:coreProperties>
</file>